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Style w:val="Žádný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 INTERNETOV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É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HO OBCHODU SVIHEJ.cz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 (na jakou adresu zaslat k n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m)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: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 </w:t>
      </w:r>
    </w:p>
    <w:p>
      <w:pPr>
        <w:pStyle w:val="Normal.0"/>
        <w:spacing w:after="200" w:line="300" w:lineRule="auto"/>
        <w:jc w:val="both"/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Osmil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ny 233/3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Kobe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ice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747 27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+420 602 491 664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VIHEJ JUMP ROPES s.r.o.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objednal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VIHEJ JUMP ROPES s.r.o., I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O: 10985301, DI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: CZ10985301 se s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dlem Teslova 1129/2b, Ostrava, 70200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 (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nost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) </w:t>
      </w:r>
      <w:r>
        <w:rPr>
          <w:rFonts w:ascii="Calibri" w:hAnsi="Calibri"/>
          <w:sz w:val="20"/>
          <w:szCs w:val="20"/>
          <w:rtl w:val="0"/>
        </w:rPr>
        <w:t>nebo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edku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mimo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1837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k.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odstoupit od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ode dne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resp. pokud se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koupi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, pak do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trn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cti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je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kolik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kolika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posledn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kusu nebo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pravideln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ode dne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Style w:val="Žádný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Toto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semn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na adresu provozovny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nebo elektronicky na e-mail 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na vzorov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formul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ář</w:t>
      </w:r>
      <w:r>
        <w:rPr>
          <w:rStyle w:val="Žádný"/>
          <w:rFonts w:ascii="Calibri" w:hAnsi="Calibri"/>
          <w:sz w:val="20"/>
          <w:szCs w:val="20"/>
          <w:rtl w:val="0"/>
        </w:rPr>
        <w:t>i. Odstoup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-li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je spot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ebitelem, 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za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le nebo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bez zbyte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odkladu, nejpozd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ji do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od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obdr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rStyle w:val="Žádný"/>
          <w:spacing w:val="1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Odstoup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-li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je spot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ebitelem, 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mu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bez zbyte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odkladu, nejpozd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ji do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echny 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(kupn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cenu dodan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)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na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od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ho 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ijala, stejn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m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sobem. Jestli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zvolil jin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nejlevn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mu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klady na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pouze ve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"/>
          <w:rFonts w:ascii="Calibri" w:hAnsi="Calibri"/>
          <w:sz w:val="20"/>
          <w:szCs w:val="20"/>
          <w:rtl w:val="0"/>
        </w:rPr>
        <w:t>i odpov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nejlevn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mu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mu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nen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povinna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ijat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mu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obdr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t nebo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áž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nosti odeslal. 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</w:pPr>
      <w:r>
        <w:rPr>
          <w:rStyle w:val="Žádný"/>
          <w:rFonts w:ascii="Calibri" w:hAnsi="Calibri"/>
          <w:spacing w:val="1"/>
          <w:sz w:val="20"/>
          <w:szCs w:val="20"/>
          <w:rtl w:val="0"/>
          <w:lang w:val="de-DE"/>
        </w:rPr>
        <w:t>Datum:</w:t>
      </w:r>
      <w:r>
        <w:rPr>
          <w:rStyle w:val="Žádný"/>
          <w:rFonts w:ascii="Calibri" w:hAnsi="Calibri"/>
          <w:spacing w:val="1"/>
          <w:sz w:val="20"/>
          <w:szCs w:val="20"/>
          <w:rtl w:val="0"/>
        </w:rPr>
        <w:t xml:space="preserve">             </w:t>
        <w:tab/>
        <w:tab/>
        <w:tab/>
        <w:tab/>
        <w:tab/>
        <w:tab/>
        <w:tab/>
      </w:r>
      <w:r>
        <w:rPr>
          <w:rStyle w:val="Žádný"/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Žádný">
    <w:name w:val="Žádný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